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694C" w:rsidRDefault="00D1694C">
      <w:pPr>
        <w:overflowPunct w:val="0"/>
        <w:jc w:val="center"/>
        <w:textAlignment w:val="baseline"/>
      </w:pPr>
    </w:p>
    <w:p w:rsidR="00D1694C" w:rsidRDefault="00D1694C">
      <w:pPr>
        <w:overflowPunct w:val="0"/>
        <w:jc w:val="center"/>
        <w:textAlignment w:val="baseline"/>
      </w:pPr>
      <w:r>
        <w:rPr>
          <w:rFonts w:hint="eastAsia"/>
          <w:color w:val="000000"/>
          <w:kern w:val="0"/>
          <w:sz w:val="23"/>
          <w:szCs w:val="23"/>
        </w:rPr>
        <w:t>特定調達契約に係る入札公告</w:t>
      </w:r>
    </w:p>
    <w:p w:rsidR="00D1694C" w:rsidRDefault="00D1694C">
      <w:pPr>
        <w:overflowPunct w:val="0"/>
        <w:jc w:val="center"/>
        <w:textAlignment w:val="baseline"/>
        <w:rPr>
          <w:color w:val="000000"/>
          <w:kern w:val="0"/>
          <w:sz w:val="23"/>
          <w:szCs w:val="23"/>
        </w:rPr>
      </w:pPr>
    </w:p>
    <w:p w:rsidR="00D1694C" w:rsidRDefault="00D1694C">
      <w:pPr>
        <w:overflowPunct w:val="0"/>
        <w:textAlignment w:val="baseline"/>
      </w:pPr>
      <w:r>
        <w:rPr>
          <w:rFonts w:hint="eastAsia"/>
          <w:color w:val="000000"/>
          <w:kern w:val="0"/>
          <w:sz w:val="23"/>
          <w:szCs w:val="23"/>
        </w:rPr>
        <w:t xml:space="preserve">　次のとおり地方公共団体の物品等又は特定役務の調達手続の特定を定める政令（平成７年政令第３７２号）に規定する特定調達契約に係る一般競争入札を実施する。</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令和</w:t>
      </w:r>
      <w:r w:rsidR="00F02137">
        <w:rPr>
          <w:rFonts w:hint="eastAsia"/>
          <w:color w:val="000000"/>
          <w:kern w:val="0"/>
          <w:sz w:val="23"/>
          <w:szCs w:val="23"/>
        </w:rPr>
        <w:t xml:space="preserve">　</w:t>
      </w:r>
      <w:r w:rsidR="0064664E">
        <w:rPr>
          <w:rFonts w:hint="eastAsia"/>
          <w:color w:val="000000"/>
          <w:kern w:val="0"/>
          <w:sz w:val="23"/>
          <w:szCs w:val="23"/>
        </w:rPr>
        <w:t>３</w:t>
      </w:r>
      <w:r>
        <w:rPr>
          <w:rFonts w:hint="eastAsia"/>
          <w:color w:val="000000"/>
          <w:kern w:val="0"/>
          <w:sz w:val="23"/>
          <w:szCs w:val="23"/>
        </w:rPr>
        <w:t xml:space="preserve">年　</w:t>
      </w:r>
      <w:r w:rsidR="0064664E">
        <w:rPr>
          <w:rFonts w:hint="eastAsia"/>
          <w:color w:val="000000"/>
          <w:kern w:val="0"/>
          <w:sz w:val="23"/>
          <w:szCs w:val="23"/>
        </w:rPr>
        <w:t>１</w:t>
      </w:r>
      <w:r>
        <w:rPr>
          <w:rFonts w:hint="eastAsia"/>
          <w:color w:val="000000"/>
          <w:kern w:val="0"/>
          <w:sz w:val="23"/>
          <w:szCs w:val="23"/>
        </w:rPr>
        <w:t>月</w:t>
      </w:r>
      <w:r w:rsidR="0064664E">
        <w:rPr>
          <w:rFonts w:hint="eastAsia"/>
          <w:color w:val="000000"/>
          <w:kern w:val="0"/>
          <w:sz w:val="23"/>
          <w:szCs w:val="23"/>
        </w:rPr>
        <w:t>１９</w:t>
      </w:r>
      <w:bookmarkStart w:id="0" w:name="_GoBack"/>
      <w:bookmarkEnd w:id="0"/>
      <w:r>
        <w:rPr>
          <w:rFonts w:hint="eastAsia"/>
          <w:color w:val="000000"/>
          <w:kern w:val="0"/>
          <w:sz w:val="23"/>
          <w:szCs w:val="23"/>
        </w:rPr>
        <w:t>日</w:t>
      </w:r>
    </w:p>
    <w:p w:rsidR="00D1694C" w:rsidRDefault="00D1694C">
      <w:pPr>
        <w:overflowPunct w:val="0"/>
        <w:textAlignment w:val="baseline"/>
      </w:pPr>
      <w:r>
        <w:rPr>
          <w:rFonts w:hint="eastAsia"/>
          <w:color w:val="000000"/>
          <w:kern w:val="0"/>
          <w:sz w:val="23"/>
          <w:szCs w:val="23"/>
        </w:rPr>
        <w:t xml:space="preserve">　　　　　　　　　　　　　　　　　　　　　　　　　石川県公立大学法人　</w:t>
      </w:r>
    </w:p>
    <w:p w:rsidR="00D1694C" w:rsidRDefault="00D1694C">
      <w:pPr>
        <w:overflowPunct w:val="0"/>
        <w:textAlignment w:val="baseline"/>
      </w:pPr>
      <w:r>
        <w:rPr>
          <w:rFonts w:hint="eastAsia"/>
          <w:color w:val="000000"/>
          <w:kern w:val="0"/>
          <w:sz w:val="23"/>
          <w:szCs w:val="23"/>
        </w:rPr>
        <w:t xml:space="preserve">　　　　　　　　　　　　　　　　　　　　　　　　　　理事長　宮本　外紀</w:t>
      </w:r>
    </w:p>
    <w:p w:rsidR="00D1694C" w:rsidRDefault="00D1694C">
      <w:pPr>
        <w:overflowPunct w:val="0"/>
        <w:textAlignment w:val="baseline"/>
      </w:pPr>
      <w:r>
        <w:rPr>
          <w:rFonts w:hint="eastAsia"/>
          <w:color w:val="000000"/>
          <w:kern w:val="0"/>
          <w:sz w:val="23"/>
          <w:szCs w:val="23"/>
        </w:rPr>
        <w:t>１　調達内容</w:t>
      </w:r>
    </w:p>
    <w:p w:rsidR="00D1694C" w:rsidRDefault="00D1694C">
      <w:pPr>
        <w:overflowPunct w:val="0"/>
        <w:textAlignment w:val="baseline"/>
      </w:pPr>
      <w:r>
        <w:rPr>
          <w:rFonts w:hint="eastAsia"/>
          <w:color w:val="000000"/>
          <w:kern w:val="0"/>
          <w:sz w:val="23"/>
          <w:szCs w:val="23"/>
        </w:rPr>
        <w:t xml:space="preserve">　</w:t>
      </w:r>
      <w:r>
        <w:rPr>
          <w:color w:val="000000"/>
          <w:kern w:val="0"/>
          <w:sz w:val="23"/>
          <w:szCs w:val="23"/>
        </w:rPr>
        <w:t xml:space="preserve">(1) </w:t>
      </w:r>
      <w:r w:rsidR="00F02137">
        <w:rPr>
          <w:rFonts w:hint="eastAsia"/>
          <w:color w:val="000000"/>
          <w:kern w:val="0"/>
          <w:sz w:val="23"/>
          <w:szCs w:val="23"/>
        </w:rPr>
        <w:t>調達役務の名称及び</w:t>
      </w:r>
      <w:r>
        <w:rPr>
          <w:rFonts w:hint="eastAsia"/>
          <w:color w:val="000000"/>
          <w:kern w:val="0"/>
          <w:sz w:val="23"/>
          <w:szCs w:val="23"/>
        </w:rPr>
        <w:t>数量</w:t>
      </w:r>
    </w:p>
    <w:p w:rsidR="00D1694C" w:rsidRDefault="00D1694C">
      <w:pPr>
        <w:overflowPunct w:val="0"/>
        <w:textAlignment w:val="baseline"/>
      </w:pPr>
      <w:r>
        <w:rPr>
          <w:color w:val="000000"/>
          <w:kern w:val="0"/>
          <w:sz w:val="23"/>
          <w:szCs w:val="23"/>
        </w:rPr>
        <w:t xml:space="preserve">   </w:t>
      </w:r>
      <w:r>
        <w:rPr>
          <w:color w:val="FF0000"/>
          <w:kern w:val="0"/>
          <w:sz w:val="23"/>
          <w:szCs w:val="23"/>
        </w:rPr>
        <w:t xml:space="preserve"> </w:t>
      </w:r>
      <w:r>
        <w:rPr>
          <w:kern w:val="0"/>
          <w:sz w:val="23"/>
          <w:szCs w:val="23"/>
        </w:rPr>
        <w:t xml:space="preserve"> </w:t>
      </w:r>
      <w:r w:rsidR="00C0295F">
        <w:rPr>
          <w:kern w:val="0"/>
          <w:sz w:val="23"/>
          <w:szCs w:val="23"/>
        </w:rPr>
        <w:t xml:space="preserve"> </w:t>
      </w:r>
      <w:r>
        <w:rPr>
          <w:kern w:val="0"/>
          <w:sz w:val="23"/>
          <w:szCs w:val="23"/>
        </w:rPr>
        <w:t>石川県立大学</w:t>
      </w:r>
      <w:r w:rsidR="00F02137">
        <w:rPr>
          <w:rFonts w:hint="eastAsia"/>
          <w:kern w:val="0"/>
          <w:sz w:val="23"/>
          <w:szCs w:val="23"/>
        </w:rPr>
        <w:t>校舎等清掃業務委託</w:t>
      </w:r>
      <w:r>
        <w:rPr>
          <w:kern w:val="0"/>
          <w:sz w:val="23"/>
          <w:szCs w:val="23"/>
        </w:rPr>
        <w:t xml:space="preserve"> </w:t>
      </w:r>
      <w:r w:rsidR="00D91AFA">
        <w:rPr>
          <w:rFonts w:hint="eastAsia"/>
          <w:kern w:val="0"/>
          <w:sz w:val="23"/>
          <w:szCs w:val="23"/>
        </w:rPr>
        <w:t xml:space="preserve">　　１式</w:t>
      </w:r>
      <w:r>
        <w:rPr>
          <w:kern w:val="0"/>
          <w:sz w:val="23"/>
          <w:szCs w:val="23"/>
        </w:rPr>
        <w:t xml:space="preserve">　　　　　　　　</w:t>
      </w:r>
    </w:p>
    <w:p w:rsidR="00D1694C" w:rsidRDefault="00D1694C">
      <w:pPr>
        <w:overflowPunct w:val="0"/>
        <w:textAlignment w:val="baseline"/>
      </w:pPr>
      <w:r>
        <w:rPr>
          <w:color w:val="FF0000"/>
          <w:kern w:val="0"/>
          <w:sz w:val="23"/>
          <w:szCs w:val="23"/>
        </w:rPr>
        <w:t xml:space="preserve"> </w:t>
      </w:r>
      <w:r w:rsidR="00C0295F">
        <w:rPr>
          <w:color w:val="FF0000"/>
          <w:kern w:val="0"/>
          <w:sz w:val="23"/>
          <w:szCs w:val="23"/>
        </w:rPr>
        <w:t xml:space="preserve"> </w:t>
      </w:r>
      <w:r>
        <w:rPr>
          <w:kern w:val="0"/>
          <w:sz w:val="23"/>
          <w:szCs w:val="23"/>
        </w:rPr>
        <w:t xml:space="preserve">(2) </w:t>
      </w:r>
      <w:r>
        <w:rPr>
          <w:rFonts w:hint="eastAsia"/>
          <w:kern w:val="0"/>
          <w:sz w:val="23"/>
          <w:szCs w:val="23"/>
        </w:rPr>
        <w:t>調達</w:t>
      </w:r>
      <w:r w:rsidR="00F02137">
        <w:rPr>
          <w:rFonts w:hint="eastAsia"/>
          <w:kern w:val="0"/>
          <w:sz w:val="23"/>
          <w:szCs w:val="23"/>
        </w:rPr>
        <w:t>案件の仕様等</w:t>
      </w:r>
    </w:p>
    <w:p w:rsidR="00D1694C" w:rsidRDefault="00D1694C">
      <w:pPr>
        <w:overflowPunct w:val="0"/>
        <w:textAlignment w:val="baseline"/>
      </w:pPr>
      <w:r>
        <w:rPr>
          <w:color w:val="000000"/>
          <w:kern w:val="0"/>
          <w:sz w:val="23"/>
          <w:szCs w:val="23"/>
        </w:rPr>
        <w:t xml:space="preserve">    </w:t>
      </w:r>
      <w:r w:rsidR="00C0295F">
        <w:rPr>
          <w:color w:val="000000"/>
          <w:kern w:val="0"/>
          <w:sz w:val="23"/>
          <w:szCs w:val="23"/>
        </w:rPr>
        <w:t xml:space="preserve"> </w:t>
      </w:r>
      <w:r>
        <w:rPr>
          <w:color w:val="000000"/>
          <w:kern w:val="0"/>
          <w:sz w:val="23"/>
          <w:szCs w:val="23"/>
        </w:rPr>
        <w:t xml:space="preserve"> </w:t>
      </w:r>
      <w:r>
        <w:rPr>
          <w:rFonts w:hint="eastAsia"/>
          <w:color w:val="000000"/>
          <w:kern w:val="0"/>
          <w:sz w:val="23"/>
          <w:szCs w:val="23"/>
        </w:rPr>
        <w:t>入札説明書</w:t>
      </w:r>
      <w:r>
        <w:rPr>
          <w:color w:val="000000"/>
          <w:kern w:val="0"/>
          <w:sz w:val="23"/>
          <w:szCs w:val="23"/>
        </w:rPr>
        <w:t>による。</w:t>
      </w:r>
    </w:p>
    <w:p w:rsidR="00D1694C" w:rsidRDefault="00D1694C">
      <w:pPr>
        <w:overflowPunct w:val="0"/>
        <w:textAlignment w:val="baseline"/>
      </w:pPr>
      <w:r>
        <w:rPr>
          <w:color w:val="000000"/>
          <w:kern w:val="0"/>
          <w:sz w:val="23"/>
          <w:szCs w:val="23"/>
        </w:rPr>
        <w:t xml:space="preserve">  (3) </w:t>
      </w:r>
      <w:r w:rsidR="00F02137">
        <w:rPr>
          <w:rFonts w:hint="eastAsia"/>
          <w:color w:val="000000"/>
          <w:kern w:val="0"/>
          <w:sz w:val="23"/>
          <w:szCs w:val="23"/>
        </w:rPr>
        <w:t>履行期限</w:t>
      </w:r>
    </w:p>
    <w:p w:rsidR="00D1694C" w:rsidRDefault="00D1694C">
      <w:pPr>
        <w:overflowPunct w:val="0"/>
        <w:textAlignment w:val="baseline"/>
      </w:pPr>
      <w:r>
        <w:rPr>
          <w:color w:val="000000"/>
          <w:kern w:val="0"/>
          <w:sz w:val="23"/>
          <w:szCs w:val="23"/>
        </w:rPr>
        <w:t xml:space="preserve">     </w:t>
      </w:r>
      <w:r w:rsidR="00C0295F">
        <w:rPr>
          <w:color w:val="000000"/>
          <w:kern w:val="0"/>
          <w:sz w:val="23"/>
          <w:szCs w:val="23"/>
        </w:rPr>
        <w:t xml:space="preserve"> </w:t>
      </w:r>
      <w:r>
        <w:rPr>
          <w:rFonts w:hint="eastAsia"/>
          <w:color w:val="000000"/>
          <w:kern w:val="0"/>
          <w:sz w:val="23"/>
          <w:szCs w:val="23"/>
        </w:rPr>
        <w:t>令和３年</w:t>
      </w:r>
      <w:r w:rsidR="00F02137">
        <w:rPr>
          <w:rFonts w:hint="eastAsia"/>
          <w:color w:val="000000"/>
          <w:kern w:val="0"/>
          <w:sz w:val="23"/>
          <w:szCs w:val="23"/>
        </w:rPr>
        <w:t>４</w:t>
      </w:r>
      <w:r>
        <w:rPr>
          <w:rFonts w:hint="eastAsia"/>
          <w:color w:val="000000"/>
          <w:kern w:val="0"/>
          <w:sz w:val="23"/>
          <w:szCs w:val="23"/>
        </w:rPr>
        <w:t>月１日</w:t>
      </w:r>
      <w:r w:rsidR="00F02137">
        <w:rPr>
          <w:rFonts w:hint="eastAsia"/>
          <w:color w:val="000000"/>
          <w:kern w:val="0"/>
          <w:sz w:val="23"/>
          <w:szCs w:val="23"/>
        </w:rPr>
        <w:t>から令和６年３月３１日まで</w:t>
      </w:r>
    </w:p>
    <w:p w:rsidR="00D1694C" w:rsidRDefault="00D1694C">
      <w:pPr>
        <w:overflowPunct w:val="0"/>
        <w:textAlignment w:val="baseline"/>
      </w:pPr>
      <w:r>
        <w:rPr>
          <w:color w:val="000000"/>
          <w:kern w:val="0"/>
          <w:sz w:val="23"/>
          <w:szCs w:val="23"/>
        </w:rPr>
        <w:t xml:space="preserve">  (4) </w:t>
      </w:r>
      <w:r>
        <w:rPr>
          <w:rFonts w:hint="eastAsia"/>
          <w:color w:val="000000"/>
          <w:kern w:val="0"/>
          <w:sz w:val="23"/>
          <w:szCs w:val="23"/>
        </w:rPr>
        <w:t>納入場所</w:t>
      </w:r>
    </w:p>
    <w:p w:rsidR="00D1694C" w:rsidRDefault="00D1694C">
      <w:pPr>
        <w:overflowPunct w:val="0"/>
        <w:textAlignment w:val="baseline"/>
      </w:pPr>
      <w:r>
        <w:rPr>
          <w:color w:val="000000"/>
          <w:kern w:val="0"/>
          <w:sz w:val="23"/>
          <w:szCs w:val="23"/>
        </w:rPr>
        <w:t xml:space="preserve">     </w:t>
      </w:r>
      <w:r w:rsidR="008A06A4">
        <w:rPr>
          <w:rFonts w:hint="eastAsia"/>
          <w:color w:val="000000"/>
          <w:kern w:val="0"/>
          <w:sz w:val="23"/>
          <w:szCs w:val="23"/>
        </w:rPr>
        <w:t xml:space="preserve"> </w:t>
      </w:r>
      <w:r w:rsidR="00F02137">
        <w:rPr>
          <w:rFonts w:hint="eastAsia"/>
          <w:color w:val="000000"/>
          <w:kern w:val="0"/>
          <w:sz w:val="23"/>
          <w:szCs w:val="23"/>
        </w:rPr>
        <w:t>野々市市末松地内他</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 xml:space="preserve"> </w:t>
      </w:r>
      <w:r>
        <w:rPr>
          <w:color w:val="000000"/>
          <w:kern w:val="0"/>
          <w:sz w:val="23"/>
          <w:szCs w:val="23"/>
        </w:rPr>
        <w:t xml:space="preserve">(5) </w:t>
      </w:r>
      <w:r>
        <w:rPr>
          <w:rFonts w:hint="eastAsia"/>
          <w:color w:val="000000"/>
          <w:kern w:val="0"/>
          <w:sz w:val="23"/>
          <w:szCs w:val="23"/>
        </w:rPr>
        <w:t>入札方法</w:t>
      </w:r>
    </w:p>
    <w:p w:rsidR="00AF25D5" w:rsidRDefault="00D1694C">
      <w:pPr>
        <w:overflowPunct w:val="0"/>
        <w:ind w:left="412" w:hanging="412"/>
        <w:textAlignment w:val="baseline"/>
        <w:rPr>
          <w:color w:val="000000"/>
          <w:kern w:val="0"/>
          <w:sz w:val="23"/>
          <w:szCs w:val="23"/>
        </w:rPr>
      </w:pPr>
      <w:r>
        <w:rPr>
          <w:color w:val="000000"/>
          <w:kern w:val="0"/>
          <w:sz w:val="23"/>
          <w:szCs w:val="23"/>
        </w:rPr>
        <w:t xml:space="preserve">      </w:t>
      </w:r>
      <w:r>
        <w:rPr>
          <w:rFonts w:hint="eastAsia"/>
          <w:color w:val="000000"/>
          <w:kern w:val="0"/>
          <w:sz w:val="23"/>
          <w:szCs w:val="23"/>
        </w:rPr>
        <w:t>入札金額は、落札決定に当たっては、入札書に記載された金額に当該金額の１００分の</w:t>
      </w:r>
    </w:p>
    <w:p w:rsidR="00AF25D5" w:rsidRDefault="00D1694C" w:rsidP="00AF25D5">
      <w:pPr>
        <w:overflowPunct w:val="0"/>
        <w:ind w:leftChars="100" w:left="216" w:firstLineChars="100" w:firstLine="206"/>
        <w:textAlignment w:val="baseline"/>
        <w:rPr>
          <w:color w:val="000000"/>
          <w:kern w:val="0"/>
          <w:sz w:val="23"/>
          <w:szCs w:val="23"/>
        </w:rPr>
      </w:pPr>
      <w:r>
        <w:rPr>
          <w:rFonts w:hint="eastAsia"/>
          <w:color w:val="000000"/>
          <w:kern w:val="0"/>
          <w:sz w:val="23"/>
          <w:szCs w:val="23"/>
        </w:rPr>
        <w:t>１０に相当する額を加算した金額をもって落札価格とするので、入札者は、消費税及び地</w:t>
      </w:r>
    </w:p>
    <w:p w:rsidR="00AF25D5" w:rsidRDefault="00D1694C" w:rsidP="00AF25D5">
      <w:pPr>
        <w:overflowPunct w:val="0"/>
        <w:ind w:leftChars="100" w:left="216" w:firstLineChars="100" w:firstLine="206"/>
        <w:textAlignment w:val="baseline"/>
        <w:rPr>
          <w:color w:val="000000"/>
          <w:kern w:val="0"/>
          <w:sz w:val="23"/>
          <w:szCs w:val="23"/>
        </w:rPr>
      </w:pPr>
      <w:r>
        <w:rPr>
          <w:rFonts w:hint="eastAsia"/>
          <w:color w:val="000000"/>
          <w:kern w:val="0"/>
          <w:sz w:val="23"/>
          <w:szCs w:val="23"/>
        </w:rPr>
        <w:t>方消費税に係る課税事業者であるか免税事業者であるかを問わず、見積もった契約希望金</w:t>
      </w:r>
    </w:p>
    <w:p w:rsidR="00D1694C" w:rsidRDefault="00D1694C" w:rsidP="00AF25D5">
      <w:pPr>
        <w:overflowPunct w:val="0"/>
        <w:ind w:leftChars="100" w:left="216" w:firstLineChars="100" w:firstLine="206"/>
        <w:textAlignment w:val="baseline"/>
      </w:pPr>
      <w:r>
        <w:rPr>
          <w:rFonts w:hint="eastAsia"/>
          <w:color w:val="000000"/>
          <w:kern w:val="0"/>
          <w:sz w:val="23"/>
          <w:szCs w:val="23"/>
        </w:rPr>
        <w:t>額の１１０分の１００に相当する金額を入札書に記載すること。</w:t>
      </w:r>
    </w:p>
    <w:p w:rsidR="00D1694C" w:rsidRDefault="00D1694C">
      <w:pPr>
        <w:overflowPunct w:val="0"/>
        <w:textAlignment w:val="baseline"/>
      </w:pPr>
      <w:r>
        <w:rPr>
          <w:rFonts w:hint="eastAsia"/>
          <w:color w:val="000000"/>
          <w:kern w:val="0"/>
          <w:sz w:val="23"/>
          <w:szCs w:val="23"/>
        </w:rPr>
        <w:t>２　競争入札参加者資格</w:t>
      </w:r>
    </w:p>
    <w:p w:rsidR="00D1694C" w:rsidRDefault="00D1694C">
      <w:pPr>
        <w:overflowPunct w:val="0"/>
        <w:ind w:left="434" w:hanging="218"/>
        <w:textAlignment w:val="baseline"/>
      </w:pPr>
      <w:r>
        <w:rPr>
          <w:color w:val="000000"/>
          <w:kern w:val="0"/>
          <w:sz w:val="23"/>
          <w:szCs w:val="23"/>
        </w:rPr>
        <w:t xml:space="preserve">(1)  </w:t>
      </w:r>
      <w:r>
        <w:rPr>
          <w:rFonts w:hint="eastAsia"/>
          <w:color w:val="000000"/>
          <w:kern w:val="0"/>
          <w:sz w:val="23"/>
          <w:szCs w:val="23"/>
        </w:rPr>
        <w:t>地方自治法施行令（昭和２２年政令第１６号）第１６７条の４の規定に該当しない者であること。</w:t>
      </w:r>
    </w:p>
    <w:p w:rsidR="00F02137" w:rsidRDefault="00D1694C">
      <w:pPr>
        <w:overflowPunct w:val="0"/>
        <w:ind w:left="434" w:hanging="218"/>
        <w:textAlignment w:val="baseline"/>
        <w:rPr>
          <w:color w:val="000000"/>
          <w:kern w:val="0"/>
          <w:sz w:val="23"/>
          <w:szCs w:val="23"/>
        </w:rPr>
      </w:pPr>
      <w:r>
        <w:rPr>
          <w:color w:val="000000"/>
          <w:kern w:val="0"/>
          <w:sz w:val="23"/>
          <w:szCs w:val="23"/>
        </w:rPr>
        <w:t xml:space="preserve">(2) </w:t>
      </w:r>
      <w:r w:rsidR="00F02137">
        <w:rPr>
          <w:rFonts w:hint="eastAsia"/>
          <w:color w:val="000000"/>
          <w:kern w:val="0"/>
          <w:sz w:val="23"/>
          <w:szCs w:val="23"/>
        </w:rPr>
        <w:t xml:space="preserve"> 指名停止の措置を受けている者でないこと。</w:t>
      </w:r>
    </w:p>
    <w:p w:rsidR="00F02137" w:rsidRDefault="00D1694C" w:rsidP="00F02137">
      <w:pPr>
        <w:overflowPunct w:val="0"/>
        <w:ind w:left="434" w:hanging="218"/>
        <w:textAlignment w:val="baseline"/>
        <w:rPr>
          <w:color w:val="000000"/>
          <w:kern w:val="0"/>
          <w:sz w:val="23"/>
          <w:szCs w:val="23"/>
        </w:rPr>
      </w:pPr>
      <w:r>
        <w:rPr>
          <w:color w:val="000000"/>
          <w:kern w:val="0"/>
          <w:sz w:val="23"/>
          <w:szCs w:val="23"/>
        </w:rPr>
        <w:t xml:space="preserve">(3)  </w:t>
      </w:r>
      <w:r w:rsidR="00F02137">
        <w:rPr>
          <w:rFonts w:hint="eastAsia"/>
          <w:color w:val="000000"/>
          <w:kern w:val="0"/>
          <w:sz w:val="23"/>
          <w:szCs w:val="23"/>
        </w:rPr>
        <w:t>令和２年度に石川県において締結が見込まれる</w:t>
      </w:r>
      <w:r w:rsidR="003019FF">
        <w:rPr>
          <w:rFonts w:hint="eastAsia"/>
          <w:color w:val="000000"/>
          <w:kern w:val="0"/>
          <w:sz w:val="23"/>
          <w:szCs w:val="23"/>
        </w:rPr>
        <w:t>建築物の管理業務</w:t>
      </w:r>
      <w:r w:rsidR="00F02137">
        <w:rPr>
          <w:rFonts w:hint="eastAsia"/>
          <w:color w:val="000000"/>
          <w:kern w:val="0"/>
          <w:sz w:val="23"/>
          <w:szCs w:val="23"/>
        </w:rPr>
        <w:t>の特定調達契約に係る競争入札に参加する者に必要な資格等（令和２年石川県告示第</w:t>
      </w:r>
      <w:r w:rsidR="003019FF">
        <w:rPr>
          <w:rFonts w:hint="eastAsia"/>
          <w:color w:val="000000"/>
          <w:kern w:val="0"/>
          <w:sz w:val="23"/>
          <w:szCs w:val="23"/>
        </w:rPr>
        <w:t>１２０</w:t>
      </w:r>
      <w:r w:rsidR="00F02137">
        <w:rPr>
          <w:rFonts w:hint="eastAsia"/>
          <w:color w:val="000000"/>
          <w:kern w:val="0"/>
          <w:sz w:val="23"/>
          <w:szCs w:val="23"/>
        </w:rPr>
        <w:t>号）に基づき、競争入札参加者資格の審査においてＡの等級に格付けされた者であり、かつ、建築物における衛生的環境の確保に関する法律（昭和４５年法律</w:t>
      </w:r>
      <w:r w:rsidR="009F7F15">
        <w:rPr>
          <w:rFonts w:hint="eastAsia"/>
          <w:color w:val="000000"/>
          <w:kern w:val="0"/>
          <w:sz w:val="23"/>
          <w:szCs w:val="23"/>
        </w:rPr>
        <w:t>第２０号。以下「ビル衛生管理法」という。）の規程に基づく都道府県知事の登録を受けて、清掃業を営む者であること。</w:t>
      </w:r>
    </w:p>
    <w:p w:rsidR="00D27F0D" w:rsidRDefault="00D27F0D" w:rsidP="00D27F0D">
      <w:pPr>
        <w:overflowPunct w:val="0"/>
        <w:ind w:leftChars="100" w:left="422" w:hangingChars="100" w:hanging="206"/>
        <w:textAlignment w:val="baseline"/>
        <w:rPr>
          <w:color w:val="000000"/>
          <w:kern w:val="0"/>
          <w:sz w:val="23"/>
          <w:szCs w:val="23"/>
        </w:rPr>
      </w:pPr>
      <w:r>
        <w:rPr>
          <w:color w:val="000000"/>
          <w:kern w:val="0"/>
          <w:sz w:val="23"/>
          <w:szCs w:val="23"/>
        </w:rPr>
        <w:t xml:space="preserve"> </w:t>
      </w:r>
      <w:r w:rsidR="00D1694C">
        <w:rPr>
          <w:color w:val="000000"/>
          <w:kern w:val="0"/>
          <w:sz w:val="23"/>
          <w:szCs w:val="23"/>
        </w:rPr>
        <w:t>(</w:t>
      </w:r>
      <w:r w:rsidR="00D1694C">
        <w:rPr>
          <w:rFonts w:hint="eastAsia"/>
          <w:color w:val="000000"/>
          <w:kern w:val="0"/>
          <w:sz w:val="23"/>
          <w:szCs w:val="23"/>
        </w:rPr>
        <w:t>4</w:t>
      </w:r>
      <w:r w:rsidR="00D1694C">
        <w:rPr>
          <w:color w:val="000000"/>
          <w:kern w:val="0"/>
          <w:sz w:val="23"/>
          <w:szCs w:val="23"/>
        </w:rPr>
        <w:t xml:space="preserve">)  </w:t>
      </w:r>
      <w:r>
        <w:rPr>
          <w:rFonts w:hint="eastAsia"/>
          <w:color w:val="000000"/>
          <w:kern w:val="0"/>
          <w:sz w:val="23"/>
          <w:szCs w:val="23"/>
        </w:rPr>
        <w:t>業務責任者との連絡体制を完備しているものであり、かつ、業務経妊者に連絡をしてから１時間以内に清掃に着手できる者であること。</w:t>
      </w:r>
    </w:p>
    <w:p w:rsidR="00D27F0D" w:rsidRDefault="00D27F0D" w:rsidP="00D27F0D">
      <w:pPr>
        <w:overflowPunct w:val="0"/>
        <w:ind w:leftChars="100" w:left="422" w:hangingChars="100" w:hanging="206"/>
        <w:textAlignment w:val="baseline"/>
        <w:rPr>
          <w:color w:val="000000"/>
          <w:kern w:val="0"/>
          <w:sz w:val="23"/>
          <w:szCs w:val="23"/>
        </w:rPr>
      </w:pPr>
      <w:r>
        <w:rPr>
          <w:rFonts w:hint="eastAsia"/>
          <w:color w:val="000000"/>
          <w:kern w:val="0"/>
          <w:sz w:val="23"/>
          <w:szCs w:val="23"/>
        </w:rPr>
        <w:t xml:space="preserve"> (</w:t>
      </w:r>
      <w:r>
        <w:rPr>
          <w:color w:val="000000"/>
          <w:kern w:val="0"/>
          <w:sz w:val="23"/>
          <w:szCs w:val="23"/>
        </w:rPr>
        <w:t>5)</w:t>
      </w:r>
      <w:r>
        <w:rPr>
          <w:rFonts w:hint="eastAsia"/>
          <w:color w:val="000000"/>
          <w:kern w:val="0"/>
          <w:sz w:val="23"/>
          <w:szCs w:val="23"/>
        </w:rPr>
        <w:t xml:space="preserve">　業務責任者、作業責任者及び副作業責任者を専任で各１名以上配置できること。</w:t>
      </w:r>
    </w:p>
    <w:p w:rsidR="00D27F0D" w:rsidRDefault="00D27F0D" w:rsidP="00D27F0D">
      <w:pPr>
        <w:overflowPunct w:val="0"/>
        <w:ind w:leftChars="100" w:left="422" w:hangingChars="100" w:hanging="206"/>
        <w:textAlignment w:val="baseline"/>
        <w:rPr>
          <w:color w:val="000000"/>
          <w:kern w:val="0"/>
          <w:sz w:val="23"/>
          <w:szCs w:val="23"/>
        </w:rPr>
      </w:pPr>
      <w:r>
        <w:rPr>
          <w:rFonts w:hint="eastAsia"/>
          <w:color w:val="000000"/>
          <w:kern w:val="0"/>
          <w:sz w:val="23"/>
          <w:szCs w:val="23"/>
        </w:rPr>
        <w:t xml:space="preserve"> (6)  清掃作業従事者の確保及び清掃器具</w:t>
      </w:r>
      <w:r w:rsidR="004A3109">
        <w:rPr>
          <w:rFonts w:hint="eastAsia"/>
          <w:color w:val="000000"/>
          <w:kern w:val="0"/>
          <w:sz w:val="23"/>
          <w:szCs w:val="23"/>
        </w:rPr>
        <w:t>の配備</w:t>
      </w:r>
      <w:r>
        <w:rPr>
          <w:rFonts w:hint="eastAsia"/>
          <w:color w:val="000000"/>
          <w:kern w:val="0"/>
          <w:sz w:val="23"/>
          <w:szCs w:val="23"/>
        </w:rPr>
        <w:t>が可能であること。</w:t>
      </w:r>
    </w:p>
    <w:p w:rsidR="005D655C" w:rsidRDefault="005D655C" w:rsidP="00D27F0D">
      <w:pPr>
        <w:overflowPunct w:val="0"/>
        <w:ind w:leftChars="100" w:left="422" w:hangingChars="100" w:hanging="206"/>
        <w:textAlignment w:val="baseline"/>
        <w:rPr>
          <w:color w:val="000000"/>
          <w:kern w:val="0"/>
          <w:sz w:val="23"/>
          <w:szCs w:val="23"/>
        </w:rPr>
      </w:pPr>
      <w:r>
        <w:rPr>
          <w:rFonts w:hint="eastAsia"/>
          <w:color w:val="000000"/>
          <w:kern w:val="0"/>
          <w:sz w:val="23"/>
          <w:szCs w:val="23"/>
        </w:rPr>
        <w:t xml:space="preserve"> (7)  次のアからオまでのいずれにも該当しない者であること。</w:t>
      </w:r>
    </w:p>
    <w:p w:rsidR="00D1694C" w:rsidRDefault="005D655C" w:rsidP="005D655C">
      <w:pPr>
        <w:overflowPunct w:val="0"/>
        <w:ind w:leftChars="100" w:left="628" w:hangingChars="200" w:hanging="412"/>
        <w:textAlignment w:val="baseline"/>
      </w:pPr>
      <w:r>
        <w:rPr>
          <w:rFonts w:hint="eastAsia"/>
          <w:color w:val="000000"/>
          <w:kern w:val="0"/>
          <w:sz w:val="23"/>
          <w:szCs w:val="23"/>
        </w:rPr>
        <w:t xml:space="preserve">　</w:t>
      </w:r>
      <w:r w:rsidR="008A06A4">
        <w:rPr>
          <w:rFonts w:hint="eastAsia"/>
          <w:color w:val="000000"/>
          <w:kern w:val="0"/>
          <w:sz w:val="23"/>
          <w:szCs w:val="23"/>
        </w:rPr>
        <w:t xml:space="preserve"> </w:t>
      </w:r>
      <w:r>
        <w:rPr>
          <w:rFonts w:hint="eastAsia"/>
          <w:color w:val="000000"/>
          <w:kern w:val="0"/>
          <w:sz w:val="23"/>
          <w:szCs w:val="23"/>
        </w:rPr>
        <w:t xml:space="preserve">ア　</w:t>
      </w:r>
      <w:r w:rsidR="00D1694C">
        <w:rPr>
          <w:rFonts w:hint="eastAsia"/>
          <w:color w:val="000000"/>
          <w:kern w:val="0"/>
          <w:sz w:val="23"/>
          <w:szCs w:val="23"/>
        </w:rPr>
        <w:t>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77号）第２条第６号に規定する暴力団員をいう。以下同じ。）である者</w:t>
      </w:r>
    </w:p>
    <w:p w:rsidR="00D1694C" w:rsidRDefault="00D1694C">
      <w:pPr>
        <w:overflowPunct w:val="0"/>
        <w:ind w:left="746" w:hanging="206"/>
        <w:textAlignment w:val="baseline"/>
      </w:pPr>
      <w:r>
        <w:rPr>
          <w:rFonts w:hint="eastAsia"/>
          <w:color w:val="000000"/>
          <w:kern w:val="0"/>
          <w:sz w:val="23"/>
          <w:szCs w:val="23"/>
        </w:rPr>
        <w:t>イ 　暴力団（暴力団員による不当な行為の防止等に関する法律第２条第２号に規定する暴力団をいう。以下同じ。）又は暴力団員が経営に実質的に関与している者</w:t>
      </w:r>
    </w:p>
    <w:p w:rsidR="00D1694C" w:rsidRDefault="00D1694C">
      <w:pPr>
        <w:overflowPunct w:val="0"/>
        <w:ind w:left="746" w:hanging="206"/>
        <w:textAlignment w:val="baseline"/>
      </w:pPr>
      <w:r>
        <w:rPr>
          <w:rFonts w:hint="eastAsia"/>
          <w:color w:val="000000"/>
          <w:kern w:val="0"/>
          <w:sz w:val="23"/>
          <w:szCs w:val="23"/>
        </w:rPr>
        <w:t>ウ 　役員等が自己、自社若しくは第三者の不正の利益を図る目的又は第三者に損害を加える目的をもって、暴力団又は暴力団員の利用等をしている者</w:t>
      </w:r>
    </w:p>
    <w:p w:rsidR="00D1694C" w:rsidRDefault="00D1694C">
      <w:pPr>
        <w:overflowPunct w:val="0"/>
        <w:ind w:left="746" w:hanging="206"/>
        <w:textAlignment w:val="baseline"/>
      </w:pPr>
      <w:r>
        <w:rPr>
          <w:rFonts w:hint="eastAsia"/>
          <w:color w:val="000000"/>
          <w:kern w:val="0"/>
          <w:sz w:val="23"/>
          <w:szCs w:val="23"/>
        </w:rPr>
        <w:lastRenderedPageBreak/>
        <w:t>エ 　役員等が、暴力団又は暴力団員に対して資金等を供給し、又は便宜を供与するなど、直接的又は積極的に暴力団の維持運営に協力し、又は関与している者</w:t>
      </w:r>
    </w:p>
    <w:p w:rsidR="00D1694C" w:rsidRDefault="00D1694C">
      <w:pPr>
        <w:overflowPunct w:val="0"/>
        <w:ind w:left="746" w:hanging="206"/>
        <w:textAlignment w:val="baseline"/>
      </w:pPr>
      <w:r>
        <w:rPr>
          <w:rFonts w:hint="eastAsia"/>
          <w:color w:val="000000"/>
          <w:kern w:val="0"/>
          <w:sz w:val="23"/>
          <w:szCs w:val="23"/>
        </w:rPr>
        <w:t>オ　役員等が暴力団又は暴力団員と社会的に非難されるべき関係を有している者</w:t>
      </w:r>
    </w:p>
    <w:p w:rsidR="00D1694C" w:rsidRDefault="00D1694C">
      <w:pPr>
        <w:overflowPunct w:val="0"/>
        <w:textAlignment w:val="baseline"/>
      </w:pPr>
      <w:r>
        <w:rPr>
          <w:rFonts w:hint="eastAsia"/>
          <w:color w:val="000000"/>
          <w:kern w:val="0"/>
          <w:sz w:val="23"/>
          <w:szCs w:val="23"/>
        </w:rPr>
        <w:t>３　入札書の提出場所等</w:t>
      </w:r>
    </w:p>
    <w:p w:rsidR="00D1694C" w:rsidRDefault="00D1694C">
      <w:pPr>
        <w:overflowPunct w:val="0"/>
        <w:textAlignment w:val="baseline"/>
      </w:pPr>
      <w:r>
        <w:rPr>
          <w:color w:val="000000"/>
          <w:kern w:val="0"/>
          <w:sz w:val="23"/>
          <w:szCs w:val="23"/>
        </w:rPr>
        <w:t xml:space="preserve">(1)  </w:t>
      </w:r>
      <w:r>
        <w:rPr>
          <w:rFonts w:hint="eastAsia"/>
          <w:color w:val="000000"/>
          <w:kern w:val="0"/>
          <w:sz w:val="23"/>
          <w:szCs w:val="23"/>
        </w:rPr>
        <w:t>入札書の提出場所、契約条項を示す場所、入札説明書の交付場所及び問合せ先</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w:t>
      </w:r>
      <w:r>
        <w:rPr>
          <w:color w:val="000000"/>
          <w:kern w:val="0"/>
          <w:sz w:val="23"/>
          <w:szCs w:val="23"/>
        </w:rPr>
        <w:t>92</w:t>
      </w:r>
      <w:r>
        <w:rPr>
          <w:rFonts w:hint="eastAsia"/>
          <w:color w:val="000000"/>
          <w:kern w:val="0"/>
          <w:sz w:val="23"/>
          <w:szCs w:val="23"/>
        </w:rPr>
        <w:t xml:space="preserve">1－8836 野々市市末松1丁目308番地　</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 xml:space="preserve">石川県公立大学法人　</w:t>
      </w:r>
      <w:r w:rsidR="00312C10">
        <w:rPr>
          <w:rFonts w:hint="eastAsia"/>
          <w:color w:val="000000"/>
          <w:kern w:val="0"/>
          <w:sz w:val="23"/>
          <w:szCs w:val="23"/>
        </w:rPr>
        <w:t>石川県立大学</w:t>
      </w:r>
      <w:r>
        <w:rPr>
          <w:rFonts w:hint="eastAsia"/>
          <w:color w:val="000000"/>
          <w:kern w:val="0"/>
          <w:sz w:val="23"/>
          <w:szCs w:val="23"/>
        </w:rPr>
        <w:t xml:space="preserve">事務局総務課　電話番号　</w:t>
      </w:r>
      <w:r>
        <w:rPr>
          <w:color w:val="000000"/>
          <w:kern w:val="0"/>
          <w:sz w:val="23"/>
          <w:szCs w:val="23"/>
        </w:rPr>
        <w:t>076</w:t>
      </w:r>
      <w:r>
        <w:rPr>
          <w:rFonts w:hint="eastAsia"/>
          <w:color w:val="000000"/>
          <w:kern w:val="0"/>
          <w:sz w:val="23"/>
          <w:szCs w:val="23"/>
        </w:rPr>
        <w:t>－227－7405</w:t>
      </w:r>
    </w:p>
    <w:p w:rsidR="00D1694C" w:rsidRDefault="00D1694C">
      <w:pPr>
        <w:overflowPunct w:val="0"/>
        <w:textAlignment w:val="baseline"/>
      </w:pPr>
      <w:r>
        <w:rPr>
          <w:color w:val="000000"/>
          <w:kern w:val="0"/>
          <w:sz w:val="23"/>
          <w:szCs w:val="23"/>
        </w:rPr>
        <w:t xml:space="preserve"> (2)  </w:t>
      </w:r>
      <w:r>
        <w:rPr>
          <w:rFonts w:hint="eastAsia"/>
          <w:color w:val="000000"/>
          <w:kern w:val="0"/>
          <w:sz w:val="23"/>
          <w:szCs w:val="23"/>
        </w:rPr>
        <w:t>入札説明書の交付方法</w:t>
      </w:r>
    </w:p>
    <w:p w:rsidR="00D1694C" w:rsidRDefault="00D1694C">
      <w:pPr>
        <w:overflowPunct w:val="0"/>
        <w:textAlignment w:val="baseline"/>
      </w:pPr>
      <w:r>
        <w:rPr>
          <w:color w:val="000000"/>
          <w:kern w:val="0"/>
          <w:sz w:val="23"/>
          <w:szCs w:val="23"/>
        </w:rPr>
        <w:t xml:space="preserve">      (1)</w:t>
      </w:r>
      <w:r>
        <w:rPr>
          <w:rFonts w:hint="eastAsia"/>
          <w:color w:val="000000"/>
          <w:kern w:val="0"/>
          <w:sz w:val="23"/>
          <w:szCs w:val="23"/>
        </w:rPr>
        <w:t>の交付場所において交付</w:t>
      </w:r>
    </w:p>
    <w:p w:rsidR="00D1694C" w:rsidRDefault="00D1694C">
      <w:pPr>
        <w:overflowPunct w:val="0"/>
        <w:textAlignment w:val="baseline"/>
      </w:pPr>
      <w:r>
        <w:rPr>
          <w:color w:val="000000"/>
          <w:kern w:val="0"/>
          <w:sz w:val="23"/>
          <w:szCs w:val="23"/>
        </w:rPr>
        <w:t xml:space="preserve"> (3)  </w:t>
      </w:r>
      <w:r>
        <w:rPr>
          <w:rFonts w:hint="eastAsia"/>
          <w:color w:val="000000"/>
          <w:kern w:val="0"/>
          <w:sz w:val="23"/>
          <w:szCs w:val="23"/>
        </w:rPr>
        <w:t>入札書の受領期限</w:t>
      </w:r>
    </w:p>
    <w:p w:rsidR="00D1694C" w:rsidRDefault="00D1694C">
      <w:pPr>
        <w:overflowPunct w:val="0"/>
        <w:ind w:left="618" w:hanging="618"/>
        <w:textAlignment w:val="baseline"/>
      </w:pPr>
      <w:r>
        <w:rPr>
          <w:color w:val="000000"/>
          <w:kern w:val="0"/>
          <w:sz w:val="23"/>
          <w:szCs w:val="23"/>
        </w:rPr>
        <w:t xml:space="preserve">      </w:t>
      </w:r>
      <w:r>
        <w:rPr>
          <w:rFonts w:hint="eastAsia"/>
          <w:color w:val="000000"/>
          <w:kern w:val="0"/>
          <w:sz w:val="23"/>
          <w:szCs w:val="23"/>
        </w:rPr>
        <w:t xml:space="preserve">令和　</w:t>
      </w:r>
      <w:r w:rsidR="005D655C">
        <w:rPr>
          <w:rFonts w:hint="eastAsia"/>
          <w:color w:val="000000"/>
          <w:kern w:val="0"/>
          <w:sz w:val="23"/>
          <w:szCs w:val="23"/>
        </w:rPr>
        <w:t>３</w:t>
      </w:r>
      <w:r>
        <w:rPr>
          <w:rFonts w:hint="eastAsia"/>
          <w:color w:val="000000"/>
          <w:kern w:val="0"/>
          <w:sz w:val="23"/>
          <w:szCs w:val="23"/>
        </w:rPr>
        <w:t xml:space="preserve">年　</w:t>
      </w:r>
      <w:r w:rsidR="00364FED">
        <w:rPr>
          <w:rFonts w:hint="eastAsia"/>
          <w:color w:val="000000"/>
          <w:kern w:val="0"/>
          <w:sz w:val="23"/>
          <w:szCs w:val="23"/>
        </w:rPr>
        <w:t>３</w:t>
      </w:r>
      <w:r>
        <w:rPr>
          <w:rFonts w:hint="eastAsia"/>
          <w:color w:val="000000"/>
          <w:kern w:val="0"/>
          <w:sz w:val="23"/>
          <w:szCs w:val="23"/>
        </w:rPr>
        <w:t>月</w:t>
      </w:r>
      <w:r w:rsidR="00364FED">
        <w:rPr>
          <w:rFonts w:hint="eastAsia"/>
          <w:color w:val="000000"/>
          <w:kern w:val="0"/>
          <w:sz w:val="23"/>
          <w:szCs w:val="23"/>
        </w:rPr>
        <w:t xml:space="preserve">　５</w:t>
      </w:r>
      <w:r>
        <w:rPr>
          <w:rFonts w:hint="eastAsia"/>
          <w:color w:val="000000"/>
          <w:kern w:val="0"/>
          <w:sz w:val="23"/>
          <w:szCs w:val="23"/>
        </w:rPr>
        <w:t>日（</w:t>
      </w:r>
      <w:r w:rsidR="00C649B9">
        <w:rPr>
          <w:rFonts w:hint="eastAsia"/>
          <w:color w:val="000000"/>
          <w:kern w:val="0"/>
          <w:sz w:val="23"/>
          <w:szCs w:val="23"/>
        </w:rPr>
        <w:t>金</w:t>
      </w:r>
      <w:r>
        <w:rPr>
          <w:rFonts w:hint="eastAsia"/>
          <w:color w:val="000000"/>
          <w:kern w:val="0"/>
          <w:sz w:val="23"/>
          <w:szCs w:val="23"/>
        </w:rPr>
        <w:t>）午前</w:t>
      </w:r>
      <w:r w:rsidR="00C649B9">
        <w:rPr>
          <w:rFonts w:hint="eastAsia"/>
          <w:color w:val="000000"/>
          <w:kern w:val="0"/>
          <w:sz w:val="23"/>
          <w:szCs w:val="23"/>
        </w:rPr>
        <w:t>１１</w:t>
      </w:r>
      <w:r>
        <w:rPr>
          <w:rFonts w:hint="eastAsia"/>
          <w:color w:val="000000"/>
          <w:kern w:val="0"/>
          <w:sz w:val="23"/>
          <w:szCs w:val="23"/>
        </w:rPr>
        <w:t>時（郵送の場合は、書留郵便とし、受領期限内必着とする。宛先は、（１）の提出先とする。</w:t>
      </w:r>
    </w:p>
    <w:p w:rsidR="00D1694C" w:rsidRDefault="00D1694C">
      <w:pPr>
        <w:overflowPunct w:val="0"/>
        <w:ind w:left="623" w:hanging="515"/>
        <w:textAlignment w:val="baseline"/>
      </w:pPr>
      <w:r>
        <w:rPr>
          <w:rFonts w:hint="eastAsia"/>
          <w:color w:val="000000"/>
          <w:kern w:val="0"/>
          <w:sz w:val="23"/>
          <w:szCs w:val="23"/>
        </w:rPr>
        <w:t>(4)　開札の日時及び場所</w:t>
      </w:r>
    </w:p>
    <w:p w:rsidR="00D1694C" w:rsidRDefault="00D1694C">
      <w:pPr>
        <w:overflowPunct w:val="0"/>
        <w:ind w:left="623" w:hanging="515"/>
        <w:textAlignment w:val="baseline"/>
      </w:pPr>
      <w:r>
        <w:rPr>
          <w:rFonts w:hint="eastAsia"/>
          <w:color w:val="000000"/>
          <w:kern w:val="0"/>
          <w:sz w:val="23"/>
          <w:szCs w:val="23"/>
        </w:rPr>
        <w:t xml:space="preserve">　　 令和 </w:t>
      </w:r>
      <w:r w:rsidR="005D655C">
        <w:rPr>
          <w:rFonts w:hint="eastAsia"/>
          <w:color w:val="000000"/>
          <w:kern w:val="0"/>
          <w:sz w:val="23"/>
          <w:szCs w:val="23"/>
        </w:rPr>
        <w:t xml:space="preserve">　</w:t>
      </w:r>
      <w:r w:rsidR="00C649B9">
        <w:rPr>
          <w:rFonts w:hint="eastAsia"/>
          <w:color w:val="000000"/>
          <w:kern w:val="0"/>
          <w:sz w:val="23"/>
          <w:szCs w:val="23"/>
        </w:rPr>
        <w:t>３</w:t>
      </w:r>
      <w:r>
        <w:rPr>
          <w:rFonts w:hint="eastAsia"/>
          <w:color w:val="000000"/>
          <w:kern w:val="0"/>
          <w:sz w:val="23"/>
          <w:szCs w:val="23"/>
        </w:rPr>
        <w:t xml:space="preserve">年　</w:t>
      </w:r>
      <w:r w:rsidR="00364FED">
        <w:rPr>
          <w:rFonts w:hint="eastAsia"/>
          <w:color w:val="000000"/>
          <w:kern w:val="0"/>
          <w:sz w:val="23"/>
          <w:szCs w:val="23"/>
        </w:rPr>
        <w:t>３</w:t>
      </w:r>
      <w:r>
        <w:rPr>
          <w:rFonts w:hint="eastAsia"/>
          <w:color w:val="000000"/>
          <w:kern w:val="0"/>
          <w:sz w:val="23"/>
          <w:szCs w:val="23"/>
        </w:rPr>
        <w:t>月</w:t>
      </w:r>
      <w:r w:rsidR="00364FED">
        <w:rPr>
          <w:rFonts w:hint="eastAsia"/>
          <w:color w:val="000000"/>
          <w:kern w:val="0"/>
          <w:sz w:val="23"/>
          <w:szCs w:val="23"/>
        </w:rPr>
        <w:t xml:space="preserve">　５</w:t>
      </w:r>
      <w:r>
        <w:rPr>
          <w:rFonts w:hint="eastAsia"/>
          <w:color w:val="000000"/>
          <w:kern w:val="0"/>
          <w:sz w:val="23"/>
          <w:szCs w:val="23"/>
        </w:rPr>
        <w:t>日（</w:t>
      </w:r>
      <w:r w:rsidR="00C649B9">
        <w:rPr>
          <w:rFonts w:hint="eastAsia"/>
          <w:color w:val="000000"/>
          <w:kern w:val="0"/>
          <w:sz w:val="23"/>
          <w:szCs w:val="23"/>
        </w:rPr>
        <w:t>金</w:t>
      </w:r>
      <w:r>
        <w:rPr>
          <w:rFonts w:hint="eastAsia"/>
          <w:color w:val="000000"/>
          <w:kern w:val="0"/>
          <w:sz w:val="23"/>
          <w:szCs w:val="23"/>
        </w:rPr>
        <w:t>）午前</w:t>
      </w:r>
      <w:r w:rsidR="00C649B9">
        <w:rPr>
          <w:rFonts w:hint="eastAsia"/>
          <w:color w:val="000000"/>
          <w:kern w:val="0"/>
          <w:sz w:val="23"/>
          <w:szCs w:val="23"/>
        </w:rPr>
        <w:t>１１</w:t>
      </w:r>
      <w:r>
        <w:rPr>
          <w:rFonts w:hint="eastAsia"/>
          <w:color w:val="000000"/>
          <w:kern w:val="0"/>
          <w:sz w:val="23"/>
          <w:szCs w:val="23"/>
        </w:rPr>
        <w:t>時　石川県立大学大会議室　Ｋ１１６</w:t>
      </w:r>
    </w:p>
    <w:p w:rsidR="00D1694C" w:rsidRDefault="00D1694C">
      <w:pPr>
        <w:overflowPunct w:val="0"/>
        <w:ind w:firstLine="103"/>
        <w:textAlignment w:val="baseline"/>
      </w:pPr>
      <w:r>
        <w:rPr>
          <w:rFonts w:hint="eastAsia"/>
          <w:color w:val="000000"/>
          <w:kern w:val="0"/>
          <w:sz w:val="23"/>
          <w:szCs w:val="23"/>
        </w:rPr>
        <w:t>４　その他</w:t>
      </w:r>
    </w:p>
    <w:p w:rsidR="00D1694C" w:rsidRDefault="00D1694C">
      <w:pPr>
        <w:overflowPunct w:val="0"/>
        <w:textAlignment w:val="baseline"/>
      </w:pPr>
      <w:r>
        <w:rPr>
          <w:color w:val="000000"/>
          <w:kern w:val="0"/>
          <w:sz w:val="23"/>
          <w:szCs w:val="23"/>
        </w:rPr>
        <w:t xml:space="preserve"> (1)  </w:t>
      </w:r>
      <w:r>
        <w:rPr>
          <w:rFonts w:hint="eastAsia"/>
          <w:color w:val="000000"/>
          <w:kern w:val="0"/>
          <w:sz w:val="23"/>
          <w:szCs w:val="23"/>
        </w:rPr>
        <w:t>契約手続において使用する言語及び通貨</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日本語及び日本国通貨</w:t>
      </w:r>
    </w:p>
    <w:p w:rsidR="00D1694C" w:rsidRDefault="00D1694C">
      <w:pPr>
        <w:overflowPunct w:val="0"/>
        <w:textAlignment w:val="baseline"/>
      </w:pPr>
      <w:r>
        <w:rPr>
          <w:color w:val="000000"/>
          <w:kern w:val="0"/>
          <w:sz w:val="23"/>
          <w:szCs w:val="23"/>
        </w:rPr>
        <w:t xml:space="preserve"> (2)  </w:t>
      </w:r>
      <w:r>
        <w:rPr>
          <w:rFonts w:hint="eastAsia"/>
          <w:color w:val="000000"/>
          <w:kern w:val="0"/>
          <w:sz w:val="23"/>
          <w:szCs w:val="23"/>
        </w:rPr>
        <w:t>入札保証金及び契約保証金</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免除</w:t>
      </w:r>
    </w:p>
    <w:p w:rsidR="00D1694C" w:rsidRDefault="00D1694C">
      <w:pPr>
        <w:overflowPunct w:val="0"/>
        <w:textAlignment w:val="baseline"/>
      </w:pPr>
      <w:r>
        <w:rPr>
          <w:color w:val="000000"/>
          <w:kern w:val="0"/>
          <w:sz w:val="23"/>
          <w:szCs w:val="23"/>
        </w:rPr>
        <w:t xml:space="preserve"> (3)  </w:t>
      </w:r>
      <w:r>
        <w:rPr>
          <w:rFonts w:hint="eastAsia"/>
          <w:color w:val="000000"/>
          <w:kern w:val="0"/>
          <w:sz w:val="23"/>
          <w:szCs w:val="23"/>
        </w:rPr>
        <w:t>入札の無効</w:t>
      </w:r>
    </w:p>
    <w:p w:rsidR="00D1694C" w:rsidRDefault="00D1694C">
      <w:pPr>
        <w:overflowPunct w:val="0"/>
        <w:ind w:left="412" w:hanging="412"/>
        <w:textAlignment w:val="baseline"/>
      </w:pPr>
      <w:r>
        <w:rPr>
          <w:color w:val="000000"/>
          <w:kern w:val="0"/>
          <w:sz w:val="23"/>
          <w:szCs w:val="23"/>
        </w:rPr>
        <w:t xml:space="preserve">      </w:t>
      </w:r>
      <w:r>
        <w:rPr>
          <w:rFonts w:hint="eastAsia"/>
          <w:color w:val="000000"/>
          <w:kern w:val="0"/>
          <w:sz w:val="23"/>
          <w:szCs w:val="23"/>
        </w:rPr>
        <w:t>この公告に示した競争入札参加者資格のない者の提出した入札書、入札者に要求される義務を履行しなかった者の提出した入札書その他入札説明書に示す無効の入札書に掲げる入札書は、無効とする。</w:t>
      </w:r>
    </w:p>
    <w:p w:rsidR="00D1694C" w:rsidRDefault="00D1694C">
      <w:pPr>
        <w:overflowPunct w:val="0"/>
        <w:textAlignment w:val="baseline"/>
      </w:pPr>
      <w:r>
        <w:rPr>
          <w:color w:val="000000"/>
          <w:kern w:val="0"/>
          <w:sz w:val="23"/>
          <w:szCs w:val="23"/>
        </w:rPr>
        <w:t xml:space="preserve"> (4)  </w:t>
      </w:r>
      <w:r>
        <w:rPr>
          <w:rFonts w:hint="eastAsia"/>
          <w:color w:val="000000"/>
          <w:kern w:val="0"/>
          <w:sz w:val="23"/>
          <w:szCs w:val="23"/>
        </w:rPr>
        <w:t>契約書作成の要否</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要</w:t>
      </w:r>
    </w:p>
    <w:p w:rsidR="00D1694C" w:rsidRDefault="00D1694C">
      <w:pPr>
        <w:overflowPunct w:val="0"/>
        <w:textAlignment w:val="baseline"/>
      </w:pPr>
      <w:r>
        <w:rPr>
          <w:color w:val="000000"/>
          <w:kern w:val="0"/>
          <w:sz w:val="23"/>
          <w:szCs w:val="23"/>
        </w:rPr>
        <w:t xml:space="preserve"> (5)  </w:t>
      </w:r>
      <w:r>
        <w:rPr>
          <w:rFonts w:hint="eastAsia"/>
          <w:color w:val="000000"/>
          <w:kern w:val="0"/>
          <w:sz w:val="23"/>
          <w:szCs w:val="23"/>
        </w:rPr>
        <w:t>落札者の決定方法</w:t>
      </w:r>
    </w:p>
    <w:p w:rsidR="00D1694C" w:rsidRDefault="00D1694C">
      <w:pPr>
        <w:overflowPunct w:val="0"/>
        <w:ind w:left="412" w:hanging="412"/>
        <w:textAlignment w:val="baseline"/>
      </w:pPr>
      <w:r>
        <w:rPr>
          <w:color w:val="000000"/>
          <w:kern w:val="0"/>
          <w:sz w:val="23"/>
          <w:szCs w:val="23"/>
        </w:rPr>
        <w:t xml:space="preserve">      </w:t>
      </w:r>
      <w:r>
        <w:rPr>
          <w:rFonts w:hint="eastAsia"/>
          <w:color w:val="000000"/>
          <w:kern w:val="0"/>
          <w:sz w:val="23"/>
          <w:szCs w:val="23"/>
        </w:rPr>
        <w:t>石川県公立大学法人契約事務規程（平成２３年石川県公立大学法人規程法第３７号）第１１条の規定により作成された予定価格の制限の範囲内で最低の価格をもって有効な入札を行った者を落札者とする。</w:t>
      </w:r>
    </w:p>
    <w:p w:rsidR="00D1694C" w:rsidRDefault="00D1694C">
      <w:pPr>
        <w:overflowPunct w:val="0"/>
        <w:textAlignment w:val="baseline"/>
      </w:pPr>
      <w:r>
        <w:rPr>
          <w:color w:val="000000"/>
          <w:kern w:val="0"/>
          <w:sz w:val="23"/>
          <w:szCs w:val="23"/>
        </w:rPr>
        <w:t xml:space="preserve"> (6)  </w:t>
      </w:r>
      <w:r>
        <w:rPr>
          <w:rFonts w:hint="eastAsia"/>
          <w:color w:val="000000"/>
          <w:kern w:val="0"/>
          <w:sz w:val="23"/>
          <w:szCs w:val="23"/>
        </w:rPr>
        <w:t>手続における交渉の有無</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無</w:t>
      </w:r>
    </w:p>
    <w:p w:rsidR="00D1694C" w:rsidRDefault="00D1694C">
      <w:pPr>
        <w:overflowPunct w:val="0"/>
        <w:ind w:firstLine="103"/>
        <w:textAlignment w:val="baseline"/>
      </w:pPr>
      <w:r>
        <w:rPr>
          <w:color w:val="000000"/>
          <w:kern w:val="0"/>
          <w:sz w:val="23"/>
          <w:szCs w:val="23"/>
        </w:rPr>
        <w:t xml:space="preserve">(7)  </w:t>
      </w:r>
      <w:r>
        <w:rPr>
          <w:rFonts w:hint="eastAsia"/>
          <w:color w:val="000000"/>
          <w:kern w:val="0"/>
          <w:sz w:val="23"/>
          <w:szCs w:val="23"/>
        </w:rPr>
        <w:t>競争入札参加資格の申請書の配布場所及び提出場所</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〒920－8580　金沢市鞍月１丁目１番地</w:t>
      </w:r>
    </w:p>
    <w:p w:rsidR="00D1694C" w:rsidRDefault="00D1694C">
      <w:pPr>
        <w:overflowPunct w:val="0"/>
        <w:textAlignment w:val="baseline"/>
      </w:pPr>
      <w:r>
        <w:rPr>
          <w:rFonts w:hint="eastAsia"/>
          <w:color w:val="000000"/>
          <w:kern w:val="0"/>
          <w:sz w:val="23"/>
          <w:szCs w:val="23"/>
        </w:rPr>
        <w:t xml:space="preserve">　　　石川県総務部管財課用度グループ　電話番号　076－225－1262</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8</w:t>
      </w:r>
      <w:r>
        <w:rPr>
          <w:color w:val="000000"/>
          <w:kern w:val="0"/>
          <w:sz w:val="23"/>
          <w:szCs w:val="23"/>
        </w:rPr>
        <w:t xml:space="preserve">)  </w:t>
      </w:r>
      <w:r>
        <w:rPr>
          <w:rFonts w:hint="eastAsia"/>
          <w:color w:val="000000"/>
          <w:kern w:val="0"/>
          <w:sz w:val="23"/>
          <w:szCs w:val="23"/>
        </w:rPr>
        <w:t>その他</w:t>
      </w:r>
    </w:p>
    <w:p w:rsidR="00D1694C" w:rsidRDefault="00D1694C">
      <w:pPr>
        <w:overflowPunct w:val="0"/>
        <w:textAlignment w:val="baseline"/>
      </w:pPr>
      <w:r>
        <w:rPr>
          <w:color w:val="000000"/>
          <w:kern w:val="0"/>
          <w:sz w:val="23"/>
          <w:szCs w:val="23"/>
        </w:rPr>
        <w:t xml:space="preserve">      </w:t>
      </w:r>
      <w:r>
        <w:rPr>
          <w:rFonts w:hint="eastAsia"/>
          <w:color w:val="000000"/>
          <w:kern w:val="0"/>
          <w:sz w:val="23"/>
          <w:szCs w:val="23"/>
        </w:rPr>
        <w:t>詳細は、入札説明書による。</w:t>
      </w:r>
    </w:p>
    <w:p w:rsidR="00D1694C" w:rsidRDefault="00D1694C">
      <w:pPr>
        <w:overflowPunct w:val="0"/>
        <w:textAlignment w:val="baseline"/>
        <w:rPr>
          <w:color w:val="000000"/>
          <w:kern w:val="0"/>
          <w:sz w:val="23"/>
          <w:szCs w:val="23"/>
        </w:rPr>
      </w:pPr>
    </w:p>
    <w:p w:rsidR="00D1694C" w:rsidRDefault="00D1694C">
      <w:pPr>
        <w:overflowPunct w:val="0"/>
        <w:textAlignment w:val="baseline"/>
      </w:pPr>
      <w:r>
        <w:rPr>
          <w:rFonts w:hint="eastAsia"/>
          <w:color w:val="000000"/>
          <w:kern w:val="0"/>
          <w:sz w:val="23"/>
          <w:szCs w:val="23"/>
        </w:rPr>
        <w:t>５　Summary</w:t>
      </w:r>
    </w:p>
    <w:p w:rsidR="00D1694C" w:rsidRDefault="00D1694C">
      <w:pPr>
        <w:overflowPunct w:val="0"/>
        <w:textAlignment w:val="baseline"/>
        <w:rPr>
          <w:color w:val="000000"/>
          <w:kern w:val="0"/>
          <w:sz w:val="23"/>
          <w:szCs w:val="23"/>
        </w:rPr>
      </w:pPr>
    </w:p>
    <w:p w:rsidR="00D1694C" w:rsidRDefault="00D1694C">
      <w:pPr>
        <w:overflowPunct w:val="0"/>
        <w:textAlignment w:val="baseline"/>
      </w:pPr>
      <w:r>
        <w:rPr>
          <w:color w:val="000000"/>
          <w:kern w:val="0"/>
          <w:sz w:val="23"/>
          <w:szCs w:val="23"/>
        </w:rPr>
        <w:t xml:space="preserve">(1) Nature of the </w:t>
      </w:r>
      <w:r w:rsidR="001D5872">
        <w:rPr>
          <w:rFonts w:hint="eastAsia"/>
          <w:color w:val="000000"/>
          <w:kern w:val="0"/>
          <w:sz w:val="23"/>
          <w:szCs w:val="23"/>
        </w:rPr>
        <w:t>service</w:t>
      </w:r>
      <w:r>
        <w:rPr>
          <w:color w:val="000000"/>
          <w:kern w:val="0"/>
          <w:sz w:val="23"/>
          <w:szCs w:val="23"/>
        </w:rPr>
        <w:t xml:space="preserve">s </w:t>
      </w:r>
      <w:r w:rsidR="001D5872">
        <w:rPr>
          <w:color w:val="000000"/>
          <w:kern w:val="0"/>
          <w:sz w:val="23"/>
          <w:szCs w:val="23"/>
        </w:rPr>
        <w:t>required</w:t>
      </w:r>
    </w:p>
    <w:p w:rsidR="00D1694C" w:rsidRDefault="00D1694C">
      <w:pPr>
        <w:overflowPunct w:val="0"/>
        <w:textAlignment w:val="baseline"/>
      </w:pPr>
      <w:r>
        <w:rPr>
          <w:color w:val="000000"/>
          <w:kern w:val="0"/>
          <w:sz w:val="23"/>
          <w:szCs w:val="23"/>
        </w:rPr>
        <w:tab/>
      </w:r>
      <w:r w:rsidR="001D5872">
        <w:rPr>
          <w:color w:val="000000"/>
          <w:kern w:val="0"/>
          <w:sz w:val="23"/>
          <w:szCs w:val="23"/>
        </w:rPr>
        <w:t xml:space="preserve">Cleaning of the </w:t>
      </w:r>
      <w:r>
        <w:rPr>
          <w:color w:val="000000"/>
          <w:kern w:val="0"/>
          <w:sz w:val="23"/>
          <w:szCs w:val="23"/>
        </w:rPr>
        <w:t>Ishikawa Prefectural University Room Entrance Management System</w:t>
      </w:r>
    </w:p>
    <w:p w:rsidR="00D1694C" w:rsidRDefault="00D1694C">
      <w:pPr>
        <w:overflowPunct w:val="0"/>
        <w:textAlignment w:val="baseline"/>
        <w:rPr>
          <w:color w:val="000000"/>
          <w:kern w:val="0"/>
          <w:sz w:val="23"/>
          <w:szCs w:val="23"/>
          <w:highlight w:val="lightGray"/>
        </w:rPr>
      </w:pPr>
    </w:p>
    <w:p w:rsidR="00D1694C" w:rsidRDefault="00D1694C">
      <w:pPr>
        <w:overflowPunct w:val="0"/>
        <w:textAlignment w:val="baseline"/>
      </w:pPr>
      <w:r>
        <w:rPr>
          <w:rFonts w:hint="eastAsia"/>
          <w:color w:val="000000"/>
          <w:kern w:val="0"/>
          <w:sz w:val="23"/>
          <w:szCs w:val="23"/>
        </w:rPr>
        <w:t xml:space="preserve">(2) </w:t>
      </w:r>
      <w:r w:rsidR="001D5872">
        <w:rPr>
          <w:color w:val="000000"/>
          <w:kern w:val="0"/>
          <w:sz w:val="23"/>
          <w:szCs w:val="23"/>
        </w:rPr>
        <w:t>Contractual period</w:t>
      </w:r>
    </w:p>
    <w:p w:rsidR="00D1694C" w:rsidRDefault="00D1694C">
      <w:pPr>
        <w:overflowPunct w:val="0"/>
        <w:textAlignment w:val="baseline"/>
      </w:pPr>
      <w:r>
        <w:rPr>
          <w:color w:val="000000"/>
          <w:kern w:val="0"/>
          <w:sz w:val="23"/>
          <w:szCs w:val="23"/>
        </w:rPr>
        <w:tab/>
      </w:r>
      <w:r w:rsidR="001D5872">
        <w:rPr>
          <w:color w:val="000000"/>
          <w:kern w:val="0"/>
          <w:sz w:val="23"/>
          <w:szCs w:val="23"/>
        </w:rPr>
        <w:t>From 1 April 2021 through 31</w:t>
      </w:r>
      <w:r>
        <w:rPr>
          <w:color w:val="000000"/>
          <w:kern w:val="0"/>
          <w:sz w:val="23"/>
          <w:szCs w:val="23"/>
        </w:rPr>
        <w:t xml:space="preserve"> March  202</w:t>
      </w:r>
      <w:r w:rsidR="001D5872">
        <w:rPr>
          <w:color w:val="000000"/>
          <w:kern w:val="0"/>
          <w:sz w:val="23"/>
          <w:szCs w:val="23"/>
        </w:rPr>
        <w:t>4</w:t>
      </w:r>
    </w:p>
    <w:p w:rsidR="00D1694C" w:rsidRDefault="00D1694C">
      <w:pPr>
        <w:overflowPunct w:val="0"/>
        <w:textAlignment w:val="baseline"/>
        <w:rPr>
          <w:color w:val="000000"/>
          <w:kern w:val="0"/>
          <w:sz w:val="23"/>
          <w:szCs w:val="23"/>
        </w:rPr>
      </w:pPr>
    </w:p>
    <w:p w:rsidR="00D1694C" w:rsidRDefault="00D1694C">
      <w:pPr>
        <w:overflowPunct w:val="0"/>
        <w:textAlignment w:val="baseline"/>
      </w:pPr>
      <w:r>
        <w:rPr>
          <w:color w:val="000000"/>
          <w:kern w:val="0"/>
          <w:sz w:val="23"/>
          <w:szCs w:val="23"/>
        </w:rPr>
        <w:t>(3) Delivery Place</w:t>
      </w:r>
    </w:p>
    <w:p w:rsidR="00D1694C" w:rsidRDefault="00D1694C">
      <w:pPr>
        <w:overflowPunct w:val="0"/>
        <w:textAlignment w:val="baseline"/>
      </w:pPr>
      <w:r>
        <w:rPr>
          <w:color w:val="000000"/>
          <w:kern w:val="0"/>
          <w:sz w:val="23"/>
          <w:szCs w:val="23"/>
        </w:rPr>
        <w:t xml:space="preserve"> </w:t>
      </w:r>
      <w:r>
        <w:rPr>
          <w:color w:val="000000"/>
          <w:kern w:val="0"/>
          <w:sz w:val="23"/>
          <w:szCs w:val="23"/>
        </w:rPr>
        <w:tab/>
        <w:t xml:space="preserve">Ishikawa Prefectural University, </w:t>
      </w:r>
      <w:proofErr w:type="spellStart"/>
      <w:r>
        <w:rPr>
          <w:color w:val="000000"/>
          <w:kern w:val="0"/>
          <w:sz w:val="23"/>
          <w:szCs w:val="23"/>
        </w:rPr>
        <w:t>Nonoichi</w:t>
      </w:r>
      <w:proofErr w:type="spellEnd"/>
      <w:r>
        <w:rPr>
          <w:color w:val="000000"/>
          <w:kern w:val="0"/>
          <w:sz w:val="23"/>
          <w:szCs w:val="23"/>
        </w:rPr>
        <w:t>, Japan</w:t>
      </w:r>
    </w:p>
    <w:p w:rsidR="00D1694C" w:rsidRDefault="00D1694C">
      <w:pPr>
        <w:overflowPunct w:val="0"/>
        <w:textAlignment w:val="baseline"/>
        <w:rPr>
          <w:color w:val="000000"/>
          <w:kern w:val="0"/>
          <w:sz w:val="23"/>
          <w:szCs w:val="23"/>
        </w:rPr>
      </w:pPr>
    </w:p>
    <w:p w:rsidR="00D1694C" w:rsidRDefault="00D1694C">
      <w:pPr>
        <w:overflowPunct w:val="0"/>
        <w:textAlignment w:val="baseline"/>
      </w:pPr>
      <w:r>
        <w:rPr>
          <w:color w:val="000000"/>
          <w:kern w:val="0"/>
          <w:sz w:val="23"/>
          <w:szCs w:val="23"/>
        </w:rPr>
        <w:t>(4) Time limit of tender</w:t>
      </w:r>
    </w:p>
    <w:p w:rsidR="00D1694C" w:rsidRDefault="00D1694C">
      <w:pPr>
        <w:overflowPunct w:val="0"/>
        <w:textAlignment w:val="baseline"/>
      </w:pPr>
      <w:r>
        <w:rPr>
          <w:color w:val="000000"/>
          <w:kern w:val="0"/>
          <w:sz w:val="23"/>
          <w:szCs w:val="23"/>
        </w:rPr>
        <w:tab/>
      </w:r>
      <w:r w:rsidR="001D5872">
        <w:rPr>
          <w:color w:val="000000"/>
          <w:kern w:val="0"/>
          <w:sz w:val="23"/>
          <w:szCs w:val="23"/>
        </w:rPr>
        <w:t xml:space="preserve">February </w:t>
      </w:r>
      <w:r>
        <w:rPr>
          <w:color w:val="000000"/>
          <w:kern w:val="0"/>
          <w:sz w:val="23"/>
          <w:szCs w:val="23"/>
        </w:rPr>
        <w:t xml:space="preserve"> 2</w:t>
      </w:r>
      <w:r w:rsidR="001D5872">
        <w:rPr>
          <w:color w:val="000000"/>
          <w:kern w:val="0"/>
          <w:sz w:val="23"/>
          <w:szCs w:val="23"/>
        </w:rPr>
        <w:t>6</w:t>
      </w:r>
      <w:r>
        <w:rPr>
          <w:color w:val="000000"/>
          <w:kern w:val="0"/>
          <w:sz w:val="23"/>
          <w:szCs w:val="23"/>
        </w:rPr>
        <w:t>th, 202</w:t>
      </w:r>
      <w:r w:rsidR="001D5872">
        <w:rPr>
          <w:color w:val="000000"/>
          <w:kern w:val="0"/>
          <w:sz w:val="23"/>
          <w:szCs w:val="23"/>
        </w:rPr>
        <w:t>1</w:t>
      </w:r>
      <w:r>
        <w:rPr>
          <w:color w:val="000000"/>
          <w:kern w:val="0"/>
          <w:sz w:val="23"/>
          <w:szCs w:val="23"/>
        </w:rPr>
        <w:t xml:space="preserve">, </w:t>
      </w:r>
      <w:r>
        <w:rPr>
          <w:rFonts w:hint="eastAsia"/>
          <w:color w:val="000000"/>
          <w:kern w:val="0"/>
          <w:sz w:val="23"/>
          <w:szCs w:val="23"/>
        </w:rPr>
        <w:t>11 a.m.</w:t>
      </w:r>
    </w:p>
    <w:p w:rsidR="00D1694C" w:rsidRDefault="00D1694C">
      <w:pPr>
        <w:overflowPunct w:val="0"/>
        <w:textAlignment w:val="baseline"/>
        <w:rPr>
          <w:color w:val="000000"/>
          <w:kern w:val="0"/>
          <w:sz w:val="23"/>
          <w:szCs w:val="23"/>
        </w:rPr>
      </w:pPr>
    </w:p>
    <w:p w:rsidR="00D1694C" w:rsidRDefault="00D1694C">
      <w:pPr>
        <w:overflowPunct w:val="0"/>
        <w:textAlignment w:val="baseline"/>
      </w:pPr>
      <w:r>
        <w:rPr>
          <w:rFonts w:hint="eastAsia"/>
          <w:color w:val="000000"/>
          <w:kern w:val="0"/>
          <w:sz w:val="23"/>
          <w:szCs w:val="23"/>
        </w:rPr>
        <w:t xml:space="preserve">(5) </w:t>
      </w:r>
      <w:r>
        <w:rPr>
          <w:color w:val="000000"/>
          <w:kern w:val="0"/>
          <w:sz w:val="23"/>
          <w:szCs w:val="23"/>
        </w:rPr>
        <w:t>Contact point for the notice</w:t>
      </w:r>
    </w:p>
    <w:p w:rsidR="00D1694C" w:rsidRDefault="00D1694C">
      <w:pPr>
        <w:overflowPunct w:val="0"/>
        <w:textAlignment w:val="baseline"/>
      </w:pPr>
      <w:r>
        <w:rPr>
          <w:color w:val="000000"/>
          <w:kern w:val="0"/>
          <w:sz w:val="23"/>
          <w:szCs w:val="23"/>
        </w:rPr>
        <w:tab/>
        <w:t>General Affairs Division, Ishikawa Prefectural University</w:t>
      </w:r>
    </w:p>
    <w:p w:rsidR="00D1694C" w:rsidRDefault="00D1694C">
      <w:pPr>
        <w:overflowPunct w:val="0"/>
        <w:textAlignment w:val="baseline"/>
      </w:pPr>
      <w:r>
        <w:rPr>
          <w:color w:val="000000"/>
          <w:kern w:val="0"/>
          <w:sz w:val="23"/>
          <w:szCs w:val="23"/>
        </w:rPr>
        <w:tab/>
        <w:t xml:space="preserve">1-308, </w:t>
      </w:r>
      <w:proofErr w:type="spellStart"/>
      <w:r>
        <w:rPr>
          <w:color w:val="000000"/>
          <w:kern w:val="0"/>
          <w:sz w:val="23"/>
          <w:szCs w:val="23"/>
        </w:rPr>
        <w:t>Nonoichi</w:t>
      </w:r>
      <w:proofErr w:type="spellEnd"/>
      <w:r>
        <w:rPr>
          <w:color w:val="000000"/>
          <w:kern w:val="0"/>
          <w:sz w:val="23"/>
          <w:szCs w:val="23"/>
        </w:rPr>
        <w:t>, Ishikawa, 921-8836, Japan</w:t>
      </w:r>
    </w:p>
    <w:p w:rsidR="00D1694C" w:rsidRDefault="00D1694C">
      <w:pPr>
        <w:overflowPunct w:val="0"/>
        <w:textAlignment w:val="baseline"/>
      </w:pPr>
      <w:r>
        <w:rPr>
          <w:color w:val="000000"/>
          <w:kern w:val="0"/>
          <w:sz w:val="23"/>
          <w:szCs w:val="23"/>
        </w:rPr>
        <w:tab/>
        <w:t>Tel: 076-227-</w:t>
      </w:r>
      <w:r>
        <w:rPr>
          <w:rFonts w:hint="eastAsia"/>
          <w:color w:val="000000"/>
          <w:kern w:val="0"/>
          <w:sz w:val="23"/>
          <w:szCs w:val="23"/>
        </w:rPr>
        <w:t>7405</w:t>
      </w:r>
    </w:p>
    <w:sectPr w:rsidR="00D1694C" w:rsidSect="00356B58">
      <w:pgSz w:w="11906" w:h="16838" w:code="9"/>
      <w:pgMar w:top="1304" w:right="1531" w:bottom="1134" w:left="1531" w:header="720" w:footer="720" w:gutter="0"/>
      <w:cols w:space="720"/>
      <w:docGrid w:type="linesAndChar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5F"/>
    <w:rsid w:val="001D5872"/>
    <w:rsid w:val="003019FF"/>
    <w:rsid w:val="00312C10"/>
    <w:rsid w:val="00356B58"/>
    <w:rsid w:val="00364FED"/>
    <w:rsid w:val="004A3109"/>
    <w:rsid w:val="005D31C6"/>
    <w:rsid w:val="005D655C"/>
    <w:rsid w:val="0064664E"/>
    <w:rsid w:val="008A06A4"/>
    <w:rsid w:val="009F7F15"/>
    <w:rsid w:val="00AF25D5"/>
    <w:rsid w:val="00C0295F"/>
    <w:rsid w:val="00C32013"/>
    <w:rsid w:val="00C649B9"/>
    <w:rsid w:val="00D1694C"/>
    <w:rsid w:val="00D27F0D"/>
    <w:rsid w:val="00D67124"/>
    <w:rsid w:val="00D91AFA"/>
    <w:rsid w:val="00EA77A7"/>
    <w:rsid w:val="00F0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2B6E3FF6-1DD3-42CF-9F3B-B960F00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a3">
    <w:name w:val="ヘッダー (文字)"/>
    <w:rPr>
      <w:kern w:val="2"/>
      <w:sz w:val="24"/>
      <w:szCs w:val="24"/>
    </w:rPr>
  </w:style>
  <w:style w:type="character" w:customStyle="1" w:styleId="a4">
    <w:name w:val="フッター (文字)"/>
    <w:rPr>
      <w:kern w:val="2"/>
      <w:sz w:val="24"/>
      <w:szCs w:val="24"/>
    </w:rPr>
  </w:style>
  <w:style w:type="paragraph" w:customStyle="1" w:styleId="a5">
    <w:name w:val="見出し"/>
    <w:basedOn w:val="a"/>
    <w:next w:val="a6"/>
    <w:pPr>
      <w:keepNext/>
      <w:spacing w:before="240" w:after="120"/>
    </w:pPr>
    <w:rPr>
      <w:rFonts w:ascii="Liberation Sans" w:eastAsia="ＭＳ 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索引"/>
    <w:basedOn w:val="a"/>
    <w:pPr>
      <w:suppressLineNumbers/>
    </w:pPr>
    <w:rPr>
      <w:rFonts w:cs="Arial"/>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matunaga</dc:creator>
  <cp:keywords/>
  <cp:lastModifiedBy>石川県立大学法人</cp:lastModifiedBy>
  <cp:revision>13</cp:revision>
  <cp:lastPrinted>2021-01-14T04:20:00Z</cp:lastPrinted>
  <dcterms:created xsi:type="dcterms:W3CDTF">2020-11-16T07:42:00Z</dcterms:created>
  <dcterms:modified xsi:type="dcterms:W3CDTF">2021-01-19T02:02:00Z</dcterms:modified>
</cp:coreProperties>
</file>